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406" w:rsidRDefault="00D30406" w:rsidP="00D30406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</w:t>
      </w:r>
      <w:r w:rsidR="00A11132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лан работы </w:t>
      </w:r>
      <w:bookmarkStart w:id="0" w:name="_GoBack"/>
      <w:bookmarkEnd w:id="0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волонтерского центра </w:t>
      </w:r>
    </w:p>
    <w:p w:rsidR="00D30406" w:rsidRPr="00D30406" w:rsidRDefault="00D30406" w:rsidP="00D30406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«Сердце отдаем людям» на 2025-2026 учебный год</w:t>
      </w:r>
    </w:p>
    <w:p w:rsidR="00D30406" w:rsidRPr="00D30406" w:rsidRDefault="00D30406" w:rsidP="00D30406">
      <w:pPr>
        <w:shd w:val="clear" w:color="auto" w:fill="FFFFFF"/>
        <w:spacing w:before="240" w:after="240" w:line="420" w:lineRule="atLeast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1. Паспорт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3"/>
        <w:gridCol w:w="7527"/>
      </w:tblGrid>
      <w:tr w:rsidR="00D30406" w:rsidRPr="00D30406" w:rsidTr="00D3040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Описание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«Сердце отдаем людям»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Сентябрь 2025 – Июнь 2026 гг.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Студенты, активные граждане,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серебряные волонтеры, школьники.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Ключевые партнеры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Центр помощи семье и детям, дом престарелых, приют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для животных, образовательные учреждения.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Миссия центра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Развитие культуры добровольчества и реализация социально-значимых инициатив, направленных на помощь незащищенным слоям населения и решение актуальных проблем местного сообщества.</w:t>
            </w:r>
          </w:p>
        </w:tc>
      </w:tr>
    </w:tbl>
    <w:p w:rsidR="00D30406" w:rsidRPr="00D30406" w:rsidRDefault="00D30406" w:rsidP="00D30406">
      <w:pPr>
        <w:shd w:val="clear" w:color="auto" w:fill="FFFFFF"/>
        <w:spacing w:before="240" w:after="240" w:line="420" w:lineRule="atLeast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2. Цель и задачи программы</w:t>
      </w:r>
    </w:p>
    <w:p w:rsidR="00D30406" w:rsidRPr="00D30406" w:rsidRDefault="00D30406" w:rsidP="00D30406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Цель: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Создать условия для системной и эффективной волонтерской деятельности, вовлечь новых волонтеров и оказ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ывать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реальную помощь </w:t>
      </w:r>
      <w:proofErr w:type="spellStart"/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благополучателям</w:t>
      </w:r>
      <w:proofErr w:type="spellEnd"/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Задачи на 2025-2026 гг.:</w:t>
      </w:r>
    </w:p>
    <w:p w:rsidR="00D30406" w:rsidRPr="00D30406" w:rsidRDefault="00D30406" w:rsidP="00D3040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Привлечение и обучение: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п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ровести наборн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ую 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кампаний и обучающи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е 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мастер-класс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ы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/тренинг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и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для волонтеров по ключевым направлениям.</w:t>
      </w:r>
    </w:p>
    <w:p w:rsidR="00D30406" w:rsidRPr="00D30406" w:rsidRDefault="00D30406" w:rsidP="00D3040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Реализация проектов: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з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апустить и поддерживать работу не менее 5 постоянных волонтерских направлений.</w:t>
      </w:r>
    </w:p>
    <w:p w:rsidR="00D30406" w:rsidRPr="00D30406" w:rsidRDefault="00D30406" w:rsidP="00D3040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Поддержка сообщества: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с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оздать и развивать систему мотивации и признания заслуг волонтеров (благодарности, награды).</w:t>
      </w:r>
    </w:p>
    <w:p w:rsidR="00D30406" w:rsidRPr="00D30406" w:rsidRDefault="00D30406" w:rsidP="00D3040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Информационное сопровождение: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освещать деятельность центра в социальных сетях и СМИ</w:t>
      </w:r>
    </w:p>
    <w:p w:rsidR="00D30406" w:rsidRPr="00D30406" w:rsidRDefault="00D30406" w:rsidP="00D30406">
      <w:pPr>
        <w:shd w:val="clear" w:color="auto" w:fill="FFFFFF"/>
        <w:spacing w:before="240" w:beforeAutospacing="1" w:after="240" w:line="420" w:lineRule="atLeast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3. Основные направления деятельности (Блоки)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Блок 1: «Старшее поколение» (Социальное </w:t>
      </w:r>
      <w:proofErr w:type="spellStart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)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Проект «Теплые встречи»: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р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егулярные посещения домов престарелых и одиноких пожилых людей на дому (общение, помощь по хозяйству, организация досуга).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Акция «Цифровая грамотность»: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 Волонтеры-консультанты обучают пенсионеров пользоваться смартфонами, порталом </w:t>
      </w:r>
      <w:proofErr w:type="spellStart"/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госуслуг</w:t>
      </w:r>
      <w:proofErr w:type="spellEnd"/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, мессенджерами.</w:t>
      </w:r>
    </w:p>
    <w:p w:rsidR="00D30406" w:rsidRPr="00D30406" w:rsidRDefault="00D30406" w:rsidP="00D30406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Блок 2: «Дети – наше будущее» (</w:t>
      </w:r>
      <w:proofErr w:type="spellStart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 в сфере детства)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Проект «Друг по чтению»: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в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стречи с воспитанниками социально-реабилитационн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ого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центр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а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для совместного чтения и развивающих игр.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Акция «Собери ребенка в школу»: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 сбор канцелярских товаров 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для детей из многодетных и малообеспеченных семей.</w:t>
      </w:r>
    </w:p>
    <w:p w:rsidR="00D30406" w:rsidRPr="00D30406" w:rsidRDefault="00D30406" w:rsidP="00D30406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lastRenderedPageBreak/>
        <w:t>Блок 3: «Экология и животные» (</w:t>
      </w:r>
      <w:proofErr w:type="spellStart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Эковолонтерство</w:t>
      </w:r>
      <w:proofErr w:type="spellEnd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)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Проект «Эко-патруль»: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о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рганизация субботников в городских парках, уча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стие в раздельном сборе отходов, сопровождение </w:t>
      </w:r>
      <w:proofErr w:type="spellStart"/>
      <w:proofErr w:type="gramStart"/>
      <w:r>
        <w:rPr>
          <w:rFonts w:eastAsia="Times New Roman" w:cs="Times New Roman"/>
          <w:color w:val="0F1115"/>
          <w:sz w:val="24"/>
          <w:szCs w:val="24"/>
          <w:lang w:eastAsia="ru-RU"/>
        </w:rPr>
        <w:t>грантовских</w:t>
      </w:r>
      <w:proofErr w:type="spellEnd"/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 экологических</w:t>
      </w:r>
      <w:proofErr w:type="gramEnd"/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проектов.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Акция «Помощь хвостикам»: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с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бор кормов, медикаментов и предметов быта для приют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а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бездомных животных, волонтерские выезды для помощи по уходу за животными.</w:t>
      </w:r>
    </w:p>
    <w:p w:rsidR="00D30406" w:rsidRPr="00D30406" w:rsidRDefault="00D30406" w:rsidP="00D30406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Блок 4: «Событийное </w:t>
      </w:r>
      <w:proofErr w:type="spellStart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»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Участие в организации и проведении крупных городских мероприятий (фестивали, спортивные соревнования, праздники).</w:t>
      </w:r>
    </w:p>
    <w:p w:rsidR="00D30406" w:rsidRPr="00D30406" w:rsidRDefault="00D30406" w:rsidP="00D30406">
      <w:pPr>
        <w:shd w:val="clear" w:color="auto" w:fill="FFFFFF"/>
        <w:spacing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Проект «Донорская кровь спасает жизни»: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Организация и информационное сопровождение дней донора.</w:t>
      </w:r>
    </w:p>
    <w:p w:rsidR="00D30406" w:rsidRPr="00D30406" w:rsidRDefault="00D30406" w:rsidP="00D30406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Блок 5: «Профориентационное </w:t>
      </w:r>
      <w:proofErr w:type="spellStart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»</w:t>
      </w:r>
    </w:p>
    <w:p w:rsidR="00D30406" w:rsidRPr="00D30406" w:rsidRDefault="00D30406" w:rsidP="00D30406">
      <w:pPr>
        <w:shd w:val="clear" w:color="auto" w:fill="FFFFFF"/>
        <w:spacing w:before="100" w:beforeAutospacing="1" w:after="0" w:line="240" w:lineRule="auto"/>
        <w:ind w:left="-426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Проект «Наставник»: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 Волонтеры-студенты проводят </w:t>
      </w:r>
      <w:proofErr w:type="spellStart"/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профориентационные</w:t>
      </w:r>
      <w:proofErr w:type="spellEnd"/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мастер-классы и консультации для старшеклассников.</w:t>
      </w:r>
    </w:p>
    <w:p w:rsidR="00D30406" w:rsidRPr="00D30406" w:rsidRDefault="00D30406" w:rsidP="00D30406">
      <w:pPr>
        <w:shd w:val="clear" w:color="auto" w:fill="FFFFFF"/>
        <w:spacing w:before="240" w:after="240" w:line="420" w:lineRule="atLeast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4. План-график ключевых мероприятий</w:t>
      </w:r>
    </w:p>
    <w:tbl>
      <w:tblPr>
        <w:tblW w:w="0" w:type="auto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4"/>
        <w:gridCol w:w="8332"/>
      </w:tblGrid>
      <w:tr w:rsidR="00D30406" w:rsidRPr="00D30406" w:rsidTr="00D3040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Старт года.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 День открытых дверей центра. Акция «Собери ребенка в школу». Набор волонтеров.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Октябрь 2025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Обучение.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Тренинг «Основы волонтерской деятельности». Начало регулярных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встреч 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по проекту «Теплые встречи». Осенний субботник «Эко-патруль».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Ноябрь 2025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Социальный фокус.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 Акция ко Дню пожилого человека. Подготовка к Новому году.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Декабрь 2025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Новогодний марафон доброты.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Акция «Новогоднее чудо» (сбор подарков для детей из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центра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). Благотворительная ярмарка.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Январь-Февраль 2026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Развитие.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 Зимняя школа волонтера. Запуск проекта «Цифровая грамотность». Участие в «Рождественском полумарафоне».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Март 2026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Весеннее обновление.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 Акция «Весенний букет» для женщин в дом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е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престарелых. Неделя добра.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Апрель 2026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Эко-месяц.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 Масштабный субботник в рамках общегородского мероприятия. День донора.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Май 2026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i/>
                <w:iCs/>
                <w:sz w:val="24"/>
                <w:szCs w:val="24"/>
                <w:lang w:eastAsia="ru-RU"/>
              </w:rPr>
              <w:t>Подведение итогов.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 Торжественное мероприятие «Волонтер года» с награждением самых активных участников. Планирование летних активностей.</w:t>
            </w:r>
          </w:p>
        </w:tc>
      </w:tr>
    </w:tbl>
    <w:p w:rsidR="00D30406" w:rsidRPr="00D30406" w:rsidRDefault="00D30406" w:rsidP="00D30406">
      <w:pPr>
        <w:shd w:val="clear" w:color="auto" w:fill="FFFFFF"/>
        <w:spacing w:before="240" w:after="240" w:line="420" w:lineRule="atLeast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5. Ожидаемые результаты и методы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7"/>
        <w:gridCol w:w="4493"/>
      </w:tblGrid>
      <w:tr w:rsidR="00D30406" w:rsidRPr="00D30406" w:rsidTr="00D30406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Результат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Метод оценки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Привлечено не менее 100 новых волонтеров.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Регистрационные формы, база данных волонтеров.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Проведено не менее 20 социальных акций и 10 регулярных мероприятий.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Календарный план-</w:t>
            </w:r>
            <w:proofErr w:type="spellStart"/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фактный</w:t>
            </w:r>
            <w:proofErr w:type="spellEnd"/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анализ, отчеты по мероприятиям.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Не менее 80% волонтеров отмечают повышение своих компетенций.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Анкетирование до и после участия в программе.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Увеличение охвата ауд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итории в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соцсетях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 2</w:t>
            </w: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0%.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Статистика страниц в социальных сетях.</w:t>
            </w:r>
          </w:p>
        </w:tc>
      </w:tr>
      <w:tr w:rsidR="00D30406" w:rsidRPr="00D30406" w:rsidTr="00D3040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Получено не менее 5 благодарственных писем от партнерских организаций.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30406" w:rsidRPr="00D30406" w:rsidRDefault="00D30406" w:rsidP="00D3040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30406">
              <w:rPr>
                <w:rFonts w:eastAsia="Times New Roman" w:cs="Times New Roman"/>
                <w:sz w:val="24"/>
                <w:szCs w:val="24"/>
                <w:lang w:eastAsia="ru-RU"/>
              </w:rPr>
              <w:t>Сбор обратной связи от партнеров.</w:t>
            </w:r>
          </w:p>
        </w:tc>
      </w:tr>
    </w:tbl>
    <w:p w:rsidR="00D30406" w:rsidRDefault="00D30406" w:rsidP="00D30406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</w:p>
    <w:p w:rsidR="00D30406" w:rsidRPr="00D30406" w:rsidRDefault="00D30406" w:rsidP="00D30406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6. Ресурсное обеспечение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Кадры: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Координатор, кураторы направлений, волонтеры.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Материальные: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п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омещение для встреч, оргтехника, расходные материалы для мероприятий, сувенирная продукция для волонтеров.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Информационные: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 с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айт/группа в социальных сетях, почтовая рассылка, информационные партнеры.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Финансовые: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собственные средства организации.</w:t>
      </w:r>
    </w:p>
    <w:p w:rsidR="00D30406" w:rsidRDefault="00D30406" w:rsidP="00D30406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</w:p>
    <w:p w:rsidR="00D30406" w:rsidRDefault="00D30406" w:rsidP="00D30406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</w:p>
    <w:p w:rsidR="00D30406" w:rsidRPr="00D30406" w:rsidRDefault="00D30406" w:rsidP="00D30406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7. Система мотивации волонтеров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Нематериальная: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Благодарственные письма, грамоты, звание «Волонтер года», публичное признание заслуг.</w:t>
      </w:r>
    </w:p>
    <w:p w:rsidR="00D30406" w:rsidRPr="00D30406" w:rsidRDefault="00D30406" w:rsidP="00D30406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D30406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Развивающая:</w:t>
      </w:r>
      <w:r w:rsidRPr="00D30406">
        <w:rPr>
          <w:rFonts w:eastAsia="Times New Roman" w:cs="Times New Roman"/>
          <w:color w:val="0F1115"/>
          <w:sz w:val="24"/>
          <w:szCs w:val="24"/>
          <w:lang w:eastAsia="ru-RU"/>
        </w:rPr>
        <w:t> Участие в конференциях, форумах, бесплатное обучение и тренинги.</w:t>
      </w:r>
    </w:p>
    <w:p w:rsidR="003E328F" w:rsidRPr="00D30406" w:rsidRDefault="003E328F">
      <w:pPr>
        <w:rPr>
          <w:rFonts w:cs="Times New Roman"/>
          <w:sz w:val="24"/>
          <w:szCs w:val="24"/>
        </w:rPr>
      </w:pPr>
    </w:p>
    <w:sectPr w:rsidR="003E328F" w:rsidRPr="00D30406" w:rsidSect="00D3040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A332A"/>
    <w:multiLevelType w:val="multilevel"/>
    <w:tmpl w:val="1EF29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676834"/>
    <w:multiLevelType w:val="multilevel"/>
    <w:tmpl w:val="E580F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0220E3"/>
    <w:multiLevelType w:val="multilevel"/>
    <w:tmpl w:val="ACAA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7B7C13"/>
    <w:multiLevelType w:val="multilevel"/>
    <w:tmpl w:val="81E81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654845"/>
    <w:multiLevelType w:val="multilevel"/>
    <w:tmpl w:val="697A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E24FF1"/>
    <w:multiLevelType w:val="multilevel"/>
    <w:tmpl w:val="22A43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C66C6D"/>
    <w:multiLevelType w:val="multilevel"/>
    <w:tmpl w:val="9EFC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6648BC"/>
    <w:multiLevelType w:val="multilevel"/>
    <w:tmpl w:val="3FFC1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BB9"/>
    <w:rsid w:val="003B7BB9"/>
    <w:rsid w:val="003E328F"/>
    <w:rsid w:val="00A11132"/>
    <w:rsid w:val="00D30406"/>
    <w:rsid w:val="00FC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13BE7"/>
  <w15:chartTrackingRefBased/>
  <w15:docId w15:val="{0A58CFCE-24F3-4FE9-A037-58E25776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1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</dc:creator>
  <cp:keywords/>
  <dc:description/>
  <cp:lastModifiedBy>os</cp:lastModifiedBy>
  <cp:revision>4</cp:revision>
  <dcterms:created xsi:type="dcterms:W3CDTF">2025-11-06T09:56:00Z</dcterms:created>
  <dcterms:modified xsi:type="dcterms:W3CDTF">2025-11-10T04:41:00Z</dcterms:modified>
</cp:coreProperties>
</file>